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D92F" w14:textId="2D01E4BA" w:rsidR="00FB22CF" w:rsidRPr="00A82E87" w:rsidRDefault="00FB22CF">
      <w:pPr>
        <w:rPr>
          <w:b/>
          <w:bCs/>
        </w:rPr>
      </w:pPr>
      <w:r w:rsidRPr="00A82E87">
        <w:rPr>
          <w:b/>
          <w:bCs/>
        </w:rPr>
        <w:t>MAGIC Pre-conference Agenda</w:t>
      </w:r>
    </w:p>
    <w:p w14:paraId="3CB07821" w14:textId="705F27B6" w:rsidR="00DB11EB" w:rsidRDefault="00DB11EB">
      <w:r>
        <w:t>Interdisciplinary Teams in Geriatrics</w:t>
      </w:r>
    </w:p>
    <w:p w14:paraId="07726F31" w14:textId="36138916" w:rsidR="00FB22CF" w:rsidRDefault="00FB22CF">
      <w:r>
        <w:t>Nov</w:t>
      </w:r>
      <w:r w:rsidR="00A65937">
        <w:t>ember</w:t>
      </w:r>
      <w:r>
        <w:t xml:space="preserve"> 3, 2022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FB22CF" w14:paraId="27414800" w14:textId="77777777" w:rsidTr="00FB22CF">
        <w:tc>
          <w:tcPr>
            <w:tcW w:w="2337" w:type="dxa"/>
          </w:tcPr>
          <w:p w14:paraId="36E01C34" w14:textId="4D65BEB5" w:rsidR="00FB22CF" w:rsidRPr="00A65937" w:rsidRDefault="00FB22CF">
            <w:pPr>
              <w:rPr>
                <w:b/>
                <w:bCs/>
              </w:rPr>
            </w:pPr>
            <w:r w:rsidRPr="00A65937">
              <w:rPr>
                <w:b/>
                <w:bCs/>
              </w:rPr>
              <w:t>Time</w:t>
            </w:r>
          </w:p>
        </w:tc>
        <w:tc>
          <w:tcPr>
            <w:tcW w:w="2338" w:type="dxa"/>
          </w:tcPr>
          <w:p w14:paraId="4EA6D3F3" w14:textId="0FAD633B" w:rsidR="00FB22CF" w:rsidRPr="00A65937" w:rsidRDefault="00FB22CF">
            <w:pPr>
              <w:rPr>
                <w:b/>
                <w:bCs/>
              </w:rPr>
            </w:pPr>
            <w:r w:rsidRPr="00A65937">
              <w:rPr>
                <w:b/>
                <w:bCs/>
              </w:rPr>
              <w:t>Agenda</w:t>
            </w:r>
          </w:p>
        </w:tc>
        <w:tc>
          <w:tcPr>
            <w:tcW w:w="2338" w:type="dxa"/>
          </w:tcPr>
          <w:p w14:paraId="711E020B" w14:textId="58D51D64" w:rsidR="00FB22CF" w:rsidRPr="00A65937" w:rsidRDefault="00FB22CF">
            <w:pPr>
              <w:rPr>
                <w:b/>
                <w:bCs/>
              </w:rPr>
            </w:pPr>
            <w:r w:rsidRPr="00A65937">
              <w:rPr>
                <w:b/>
                <w:bCs/>
              </w:rPr>
              <w:t>Lead speaker</w:t>
            </w:r>
          </w:p>
        </w:tc>
      </w:tr>
      <w:tr w:rsidR="00FB22CF" w14:paraId="342B0D71" w14:textId="77777777" w:rsidTr="00FB22CF">
        <w:tc>
          <w:tcPr>
            <w:tcW w:w="2337" w:type="dxa"/>
          </w:tcPr>
          <w:p w14:paraId="0E64213C" w14:textId="28B16B2F" w:rsidR="00FB22CF" w:rsidRDefault="00FB22CF">
            <w:r>
              <w:t>1:00- 1:15</w:t>
            </w:r>
          </w:p>
        </w:tc>
        <w:tc>
          <w:tcPr>
            <w:tcW w:w="2338" w:type="dxa"/>
          </w:tcPr>
          <w:p w14:paraId="325BC31B" w14:textId="405CE9CB" w:rsidR="00FB22CF" w:rsidRDefault="00FB22CF">
            <w:r>
              <w:t>Objectives and format</w:t>
            </w:r>
          </w:p>
        </w:tc>
        <w:tc>
          <w:tcPr>
            <w:tcW w:w="2338" w:type="dxa"/>
          </w:tcPr>
          <w:p w14:paraId="0558A127" w14:textId="3471DE29" w:rsidR="00FB22CF" w:rsidRDefault="00FB22CF">
            <w:r>
              <w:t>Ratner</w:t>
            </w:r>
          </w:p>
        </w:tc>
      </w:tr>
      <w:tr w:rsidR="00FB22CF" w14:paraId="108945AA" w14:textId="77777777" w:rsidTr="00FB22CF">
        <w:tc>
          <w:tcPr>
            <w:tcW w:w="2337" w:type="dxa"/>
          </w:tcPr>
          <w:p w14:paraId="4EB5A06D" w14:textId="48A28E92" w:rsidR="00FB22CF" w:rsidRDefault="00FB22CF">
            <w:r>
              <w:t xml:space="preserve">1:15 – </w:t>
            </w:r>
            <w:r w:rsidR="00137723">
              <w:t>1:45</w:t>
            </w:r>
          </w:p>
        </w:tc>
        <w:tc>
          <w:tcPr>
            <w:tcW w:w="2338" w:type="dxa"/>
          </w:tcPr>
          <w:p w14:paraId="28D85BE0" w14:textId="3B060E2A" w:rsidR="00FB22CF" w:rsidRDefault="00FB22CF">
            <w:r>
              <w:t>Introduction to geriatrics teams</w:t>
            </w:r>
          </w:p>
        </w:tc>
        <w:tc>
          <w:tcPr>
            <w:tcW w:w="2338" w:type="dxa"/>
          </w:tcPr>
          <w:p w14:paraId="0F4977E5" w14:textId="3E4C2D7D" w:rsidR="00FB22CF" w:rsidRDefault="00FB22CF">
            <w:r>
              <w:t>Siddons</w:t>
            </w:r>
          </w:p>
        </w:tc>
      </w:tr>
      <w:tr w:rsidR="00FB22CF" w14:paraId="36A5AC97" w14:textId="77777777" w:rsidTr="00FB22CF">
        <w:tc>
          <w:tcPr>
            <w:tcW w:w="2337" w:type="dxa"/>
          </w:tcPr>
          <w:p w14:paraId="732EE063" w14:textId="60AB21B7" w:rsidR="00FB22CF" w:rsidRDefault="00137723">
            <w:r>
              <w:t>1:45</w:t>
            </w:r>
            <w:r w:rsidR="00FB22CF">
              <w:t xml:space="preserve"> – </w:t>
            </w:r>
            <w:r>
              <w:t>1:55</w:t>
            </w:r>
          </w:p>
        </w:tc>
        <w:tc>
          <w:tcPr>
            <w:tcW w:w="2338" w:type="dxa"/>
          </w:tcPr>
          <w:p w14:paraId="6863223C" w14:textId="72CE9626" w:rsidR="00FB22CF" w:rsidRDefault="00FB22CF">
            <w:r>
              <w:t xml:space="preserve">Teamwork in </w:t>
            </w:r>
            <w:r w:rsidR="00721AD0">
              <w:t>Mobility</w:t>
            </w:r>
          </w:p>
        </w:tc>
        <w:tc>
          <w:tcPr>
            <w:tcW w:w="2338" w:type="dxa"/>
          </w:tcPr>
          <w:p w14:paraId="3E2543C5" w14:textId="7AA220A0" w:rsidR="00FB22CF" w:rsidRDefault="00721AD0">
            <w:r>
              <w:t>Olson</w:t>
            </w:r>
          </w:p>
        </w:tc>
      </w:tr>
      <w:tr w:rsidR="00FB22CF" w14:paraId="7D15F68A" w14:textId="77777777" w:rsidTr="00FB22CF">
        <w:tc>
          <w:tcPr>
            <w:tcW w:w="2337" w:type="dxa"/>
          </w:tcPr>
          <w:p w14:paraId="463C59CA" w14:textId="4B82B4EC" w:rsidR="00FB22CF" w:rsidRDefault="00137723">
            <w:r>
              <w:t>1:55- 2:</w:t>
            </w:r>
            <w:r w:rsidR="00091248">
              <w:t>05</w:t>
            </w:r>
          </w:p>
          <w:p w14:paraId="7C8A0831" w14:textId="77777777" w:rsidR="00091248" w:rsidRDefault="00091248" w:rsidP="00091248"/>
          <w:p w14:paraId="472B5CDA" w14:textId="144D823D" w:rsidR="00091248" w:rsidRPr="00091248" w:rsidRDefault="00091248" w:rsidP="00091248"/>
        </w:tc>
        <w:tc>
          <w:tcPr>
            <w:tcW w:w="2338" w:type="dxa"/>
          </w:tcPr>
          <w:p w14:paraId="38CC3695" w14:textId="77777777" w:rsidR="00FB22CF" w:rsidRDefault="00FB22CF">
            <w:r>
              <w:t>Introduction of case study</w:t>
            </w:r>
          </w:p>
          <w:p w14:paraId="65960111" w14:textId="59A8318D" w:rsidR="00DB11EB" w:rsidRDefault="00DB11EB">
            <w:r>
              <w:t>(finalize small groups during this lecture)</w:t>
            </w:r>
          </w:p>
        </w:tc>
        <w:tc>
          <w:tcPr>
            <w:tcW w:w="2338" w:type="dxa"/>
          </w:tcPr>
          <w:p w14:paraId="46B3DC44" w14:textId="270DEEE0" w:rsidR="00FB22CF" w:rsidRDefault="00137723">
            <w:r>
              <w:t>Schicker</w:t>
            </w:r>
            <w:r w:rsidR="00DB11EB">
              <w:t xml:space="preserve"> </w:t>
            </w:r>
            <w:r w:rsidR="00091248">
              <w:t>– describes case competition, rubric for evaluation, and highlights of case itself</w:t>
            </w:r>
          </w:p>
        </w:tc>
      </w:tr>
      <w:tr w:rsidR="00091248" w14:paraId="277DD078" w14:textId="77777777" w:rsidTr="00FB22CF">
        <w:tc>
          <w:tcPr>
            <w:tcW w:w="2337" w:type="dxa"/>
          </w:tcPr>
          <w:p w14:paraId="64DB4947" w14:textId="3C11D30E" w:rsidR="00091248" w:rsidRDefault="00091248">
            <w:r>
              <w:t xml:space="preserve">2:05- </w:t>
            </w:r>
            <w:r w:rsidR="00C20F4F">
              <w:t>2:15</w:t>
            </w:r>
          </w:p>
        </w:tc>
        <w:tc>
          <w:tcPr>
            <w:tcW w:w="2338" w:type="dxa"/>
          </w:tcPr>
          <w:p w14:paraId="4B970EB2" w14:textId="77A6E679" w:rsidR="00091248" w:rsidRDefault="00091248">
            <w:r>
              <w:t>Team instructions</w:t>
            </w:r>
          </w:p>
        </w:tc>
        <w:tc>
          <w:tcPr>
            <w:tcW w:w="2338" w:type="dxa"/>
          </w:tcPr>
          <w:p w14:paraId="7D1B9DB3" w14:textId="4169AF59" w:rsidR="00091248" w:rsidRDefault="00091248">
            <w:r>
              <w:t>Ratner- explains timeline and task to develop at 2-3 SMART goals and list of disciplines involved in each</w:t>
            </w:r>
          </w:p>
        </w:tc>
      </w:tr>
      <w:tr w:rsidR="00091248" w14:paraId="342576F2" w14:textId="77777777" w:rsidTr="00FB22CF">
        <w:tc>
          <w:tcPr>
            <w:tcW w:w="2337" w:type="dxa"/>
          </w:tcPr>
          <w:p w14:paraId="47A878DA" w14:textId="2EF0A494" w:rsidR="00091248" w:rsidRDefault="00091248" w:rsidP="00091248">
            <w:r>
              <w:t>2:</w:t>
            </w:r>
            <w:r w:rsidR="00C20F4F">
              <w:t>15</w:t>
            </w:r>
            <w:r>
              <w:t xml:space="preserve"> – 2:</w:t>
            </w:r>
            <w:r w:rsidR="00C20F4F">
              <w:t>45</w:t>
            </w:r>
          </w:p>
        </w:tc>
        <w:tc>
          <w:tcPr>
            <w:tcW w:w="2338" w:type="dxa"/>
          </w:tcPr>
          <w:p w14:paraId="0567AFAF" w14:textId="77777777" w:rsidR="00091248" w:rsidRDefault="00091248" w:rsidP="00091248">
            <w:r>
              <w:t>Small group discussion</w:t>
            </w:r>
          </w:p>
          <w:p w14:paraId="253121D5" w14:textId="594F2369" w:rsidR="00091248" w:rsidRDefault="00091248" w:rsidP="00091248">
            <w:r>
              <w:t>Develop highest priority SMART goals</w:t>
            </w:r>
          </w:p>
        </w:tc>
        <w:tc>
          <w:tcPr>
            <w:tcW w:w="2338" w:type="dxa"/>
          </w:tcPr>
          <w:p w14:paraId="68EBABAA" w14:textId="0DFF5C45" w:rsidR="00091248" w:rsidRDefault="00091248" w:rsidP="00091248"/>
        </w:tc>
      </w:tr>
      <w:tr w:rsidR="00091248" w14:paraId="2FD7A7D6" w14:textId="77777777" w:rsidTr="00FB22CF">
        <w:tc>
          <w:tcPr>
            <w:tcW w:w="2337" w:type="dxa"/>
          </w:tcPr>
          <w:p w14:paraId="6BCCBF28" w14:textId="1B1DFE48" w:rsidR="00091248" w:rsidRDefault="00091248" w:rsidP="00091248">
            <w:r>
              <w:t>2:</w:t>
            </w:r>
            <w:r w:rsidR="00C20F4F">
              <w:t>45</w:t>
            </w:r>
            <w:r>
              <w:t>– 3:00</w:t>
            </w:r>
          </w:p>
        </w:tc>
        <w:tc>
          <w:tcPr>
            <w:tcW w:w="2338" w:type="dxa"/>
          </w:tcPr>
          <w:p w14:paraId="28CE640F" w14:textId="6D4FE11C" w:rsidR="00091248" w:rsidRDefault="00091248" w:rsidP="00091248">
            <w:r>
              <w:t>Break</w:t>
            </w:r>
          </w:p>
        </w:tc>
        <w:tc>
          <w:tcPr>
            <w:tcW w:w="2338" w:type="dxa"/>
          </w:tcPr>
          <w:p w14:paraId="10E1571D" w14:textId="2C7BE1E3" w:rsidR="00091248" w:rsidRDefault="00091248" w:rsidP="00091248">
            <w:r>
              <w:t>Break</w:t>
            </w:r>
          </w:p>
        </w:tc>
      </w:tr>
      <w:tr w:rsidR="00091248" w14:paraId="6C75BDB5" w14:textId="77777777" w:rsidTr="00FB22CF">
        <w:tc>
          <w:tcPr>
            <w:tcW w:w="2337" w:type="dxa"/>
          </w:tcPr>
          <w:p w14:paraId="740DC602" w14:textId="4014C02E" w:rsidR="00091248" w:rsidRDefault="00091248" w:rsidP="00091248">
            <w:r>
              <w:t>3:00 – 3:15</w:t>
            </w:r>
          </w:p>
        </w:tc>
        <w:tc>
          <w:tcPr>
            <w:tcW w:w="2338" w:type="dxa"/>
          </w:tcPr>
          <w:p w14:paraId="4F723EF9" w14:textId="6EF9894A" w:rsidR="00091248" w:rsidRDefault="00091248" w:rsidP="00091248">
            <w:r>
              <w:t>Large group review/discussion</w:t>
            </w:r>
          </w:p>
        </w:tc>
        <w:tc>
          <w:tcPr>
            <w:tcW w:w="2338" w:type="dxa"/>
          </w:tcPr>
          <w:p w14:paraId="6CE6C739" w14:textId="6D18DF6F" w:rsidR="00091248" w:rsidRDefault="00091248" w:rsidP="00091248">
            <w:r>
              <w:t>Ratner/Schicker</w:t>
            </w:r>
          </w:p>
        </w:tc>
      </w:tr>
      <w:tr w:rsidR="00091248" w14:paraId="6A16A6C0" w14:textId="77777777" w:rsidTr="00FB22CF">
        <w:tc>
          <w:tcPr>
            <w:tcW w:w="2337" w:type="dxa"/>
          </w:tcPr>
          <w:p w14:paraId="03B77208" w14:textId="3643FEEA" w:rsidR="00091248" w:rsidRDefault="00091248" w:rsidP="00091248">
            <w:r>
              <w:t>3:15 – 3:25</w:t>
            </w:r>
          </w:p>
        </w:tc>
        <w:tc>
          <w:tcPr>
            <w:tcW w:w="2338" w:type="dxa"/>
          </w:tcPr>
          <w:p w14:paraId="2F9E48E4" w14:textId="5A55C155" w:rsidR="00091248" w:rsidRDefault="00091248" w:rsidP="00091248">
            <w:r>
              <w:t>Team work in Medications</w:t>
            </w:r>
          </w:p>
        </w:tc>
        <w:tc>
          <w:tcPr>
            <w:tcW w:w="2338" w:type="dxa"/>
          </w:tcPr>
          <w:p w14:paraId="665F1E34" w14:textId="55A59E39" w:rsidR="00091248" w:rsidRDefault="00091248" w:rsidP="00091248">
            <w:r>
              <w:t>Issets (video)</w:t>
            </w:r>
          </w:p>
        </w:tc>
      </w:tr>
      <w:tr w:rsidR="00091248" w14:paraId="650A28D8" w14:textId="77777777" w:rsidTr="00FB22CF">
        <w:tc>
          <w:tcPr>
            <w:tcW w:w="2337" w:type="dxa"/>
          </w:tcPr>
          <w:p w14:paraId="534CF548" w14:textId="4F307F7B" w:rsidR="00091248" w:rsidRDefault="00091248" w:rsidP="00091248">
            <w:r>
              <w:t>3:25 – 3:45</w:t>
            </w:r>
          </w:p>
        </w:tc>
        <w:tc>
          <w:tcPr>
            <w:tcW w:w="2338" w:type="dxa"/>
          </w:tcPr>
          <w:p w14:paraId="4A6AB22F" w14:textId="0878DED9" w:rsidR="00091248" w:rsidRDefault="00091248" w:rsidP="00091248">
            <w:r>
              <w:t>Video of presentation by students</w:t>
            </w:r>
          </w:p>
        </w:tc>
        <w:tc>
          <w:tcPr>
            <w:tcW w:w="2338" w:type="dxa"/>
          </w:tcPr>
          <w:p w14:paraId="7A42858B" w14:textId="6E71A8CA" w:rsidR="00091248" w:rsidRDefault="00091248" w:rsidP="00091248">
            <w:r>
              <w:t>Schicker</w:t>
            </w:r>
          </w:p>
        </w:tc>
      </w:tr>
      <w:tr w:rsidR="00091248" w14:paraId="55822128" w14:textId="77777777" w:rsidTr="00FB22CF">
        <w:tc>
          <w:tcPr>
            <w:tcW w:w="2337" w:type="dxa"/>
          </w:tcPr>
          <w:p w14:paraId="5FBE8CB2" w14:textId="6CEEBED5" w:rsidR="00091248" w:rsidRDefault="00091248" w:rsidP="00091248">
            <w:r>
              <w:t>3:45 – 3:55</w:t>
            </w:r>
          </w:p>
        </w:tc>
        <w:tc>
          <w:tcPr>
            <w:tcW w:w="2338" w:type="dxa"/>
          </w:tcPr>
          <w:p w14:paraId="2C286281" w14:textId="16E314B1" w:rsidR="00091248" w:rsidRDefault="00091248" w:rsidP="00091248">
            <w:r>
              <w:t xml:space="preserve">Teamwork in What Matters </w:t>
            </w:r>
          </w:p>
        </w:tc>
        <w:tc>
          <w:tcPr>
            <w:tcW w:w="2338" w:type="dxa"/>
          </w:tcPr>
          <w:p w14:paraId="2457C08A" w14:textId="26DF7865" w:rsidR="00091248" w:rsidRDefault="00091248" w:rsidP="00091248">
            <w:r>
              <w:t>Ratner</w:t>
            </w:r>
          </w:p>
        </w:tc>
      </w:tr>
      <w:tr w:rsidR="00091248" w14:paraId="586588CC" w14:textId="77777777" w:rsidTr="00FB22CF">
        <w:tc>
          <w:tcPr>
            <w:tcW w:w="2337" w:type="dxa"/>
          </w:tcPr>
          <w:p w14:paraId="78255F67" w14:textId="313DE171" w:rsidR="00091248" w:rsidRDefault="00091248" w:rsidP="00091248">
            <w:r>
              <w:t>3:55 – 4:00</w:t>
            </w:r>
          </w:p>
        </w:tc>
        <w:tc>
          <w:tcPr>
            <w:tcW w:w="2338" w:type="dxa"/>
          </w:tcPr>
          <w:p w14:paraId="4CC9E8E1" w14:textId="7F5DEEFF" w:rsidR="00091248" w:rsidRDefault="00091248" w:rsidP="00091248">
            <w:r>
              <w:t>Review of Key Learnings</w:t>
            </w:r>
          </w:p>
        </w:tc>
        <w:tc>
          <w:tcPr>
            <w:tcW w:w="2338" w:type="dxa"/>
          </w:tcPr>
          <w:p w14:paraId="78F7E051" w14:textId="5DF85449" w:rsidR="00091248" w:rsidRDefault="00091248" w:rsidP="00091248">
            <w:r>
              <w:t>Ratner</w:t>
            </w:r>
          </w:p>
        </w:tc>
      </w:tr>
      <w:tr w:rsidR="00A65937" w14:paraId="6B522DA5" w14:textId="77777777" w:rsidTr="00FB22CF">
        <w:tc>
          <w:tcPr>
            <w:tcW w:w="2337" w:type="dxa"/>
          </w:tcPr>
          <w:p w14:paraId="662E6D56" w14:textId="21C76B4E" w:rsidR="00A65937" w:rsidRDefault="00A65937" w:rsidP="00091248">
            <w:r>
              <w:t>4:00 – 4:30</w:t>
            </w:r>
          </w:p>
        </w:tc>
        <w:tc>
          <w:tcPr>
            <w:tcW w:w="2338" w:type="dxa"/>
          </w:tcPr>
          <w:p w14:paraId="1E255D6D" w14:textId="0A6EAD3F" w:rsidR="00A65937" w:rsidRDefault="00A65937" w:rsidP="00091248">
            <w:r>
              <w:t>MAGIC Annual Meeting</w:t>
            </w:r>
          </w:p>
        </w:tc>
        <w:tc>
          <w:tcPr>
            <w:tcW w:w="2338" w:type="dxa"/>
          </w:tcPr>
          <w:p w14:paraId="1A7DE8A1" w14:textId="7475712A" w:rsidR="00A65937" w:rsidRDefault="00A65937" w:rsidP="00091248">
            <w:r>
              <w:t>MAGIC Board of Directors</w:t>
            </w:r>
          </w:p>
        </w:tc>
      </w:tr>
    </w:tbl>
    <w:p w14:paraId="3E86C097" w14:textId="0B239AD4" w:rsidR="00FB22CF" w:rsidRDefault="00FB22CF"/>
    <w:sectPr w:rsidR="00FB2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CF"/>
    <w:rsid w:val="00091248"/>
    <w:rsid w:val="00137723"/>
    <w:rsid w:val="00721AD0"/>
    <w:rsid w:val="00A65937"/>
    <w:rsid w:val="00A82E87"/>
    <w:rsid w:val="00C20F4F"/>
    <w:rsid w:val="00DB11EB"/>
    <w:rsid w:val="00FB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D812"/>
  <w15:chartTrackingRefBased/>
  <w15:docId w15:val="{4A9C917E-7030-49AD-91C2-F06051A1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Ratner, Edward</dc:creator>
  <cp:keywords/>
  <dc:description/>
  <cp:lastModifiedBy>Heidi Holste</cp:lastModifiedBy>
  <cp:revision>3</cp:revision>
  <dcterms:created xsi:type="dcterms:W3CDTF">2022-10-28T11:31:00Z</dcterms:created>
  <dcterms:modified xsi:type="dcterms:W3CDTF">2022-10-28T11:33:00Z</dcterms:modified>
</cp:coreProperties>
</file>